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D97CDA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Пояснительная записка.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Химия считается наиболее трудной школьной дисциплиной. В настоящее время под лозунгом гуманитаризации обучения происходит сокращение учебных планов в области естествознания. При этом забывается, что химия, как наука, занимая одно из центральных положений в естествознании, составляет основу для формирования научного мировоззрения учащихся. Главной </w:t>
      </w: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проблемой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в преподавании химии является перегруженность курса химии основной школы в связи с переходом на концентрическую систему</w:t>
      </w: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. Актуальность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данной проблемы возрастает в связи с тем, что химические знания необходимы каждому человеку, они определяют рациональное поведение человека в окружающей среде, необходимы в повседневной жизни; элективные курсы и курсы по выбору будут, в какой-то степени, решать те задачи, которые на уроках химии не удается решить в полном объёме из-за дефицита времени.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Решить эту проблему можно с помощью курса по выбору или пропедевтического курса. </w:t>
      </w: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Необходимость введения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предлагаемого курса вызвана несколькими причинами. В частности, это сложность программного материала, сокращение количества учебных часов, уменьшение химического эксперимента на уроках, а также искаженные знания школьников, почерпнутые из средств массовой информации ещё до знакомства с предметом.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В нашей школе имеется возможность ввести пропедевтический курс изучения химии в 7 классе один час в неделю за счет национального – регионального компонента. Данный курс дает первоначальные понятия о большинстве разделов химии, не предполагая их основательного изучения.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Особенность изучаемого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курса состоит в том, что изучение первоначальных химических понятий на год раньше дает возможность разгрузить достаточно сложную по содержанию, с большим объемом учебной информации программу по химии в 8-м классе. Учащимся предоставляется время для привыкания к химическому языку, химической символике, приобретения практических умений, что способствует более осмысленному использованию ими ключевых понятий и выработке экспериментальных навыков в 8-м классе. Кроме того, в 8-м классе освобождаются часы на более тщательное и глубокое рассмотрение материалов таких разделов, как «Обобщение сведений о важнейших классах неорганических соединений», «Периодический закон и периодическая система химических элементов Д.И.Менделеева», «Строение атома». В 7-ом классе школьники приобретают умение решать простые расчетные задачи по химическим формулам, поэтому в 8-ом классе у учителя появляется возможность увеличить количество часов на приобретение умений решать другие типы расчетных задач: вычисление объемов газов (при н.у.); расчеты по химическим уравнениям.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В соответствии с требованиями Государственного образовательного стандарта в курсе подчеркивается, что химия – наука экспериментальная. Поэтому в 7-ом классе рассматриваются такие методологические понятия учебного предмета, как эксперимент, наблюдение, описание, моделирование, гипотеза, вывод. Хорошо подобранные опыты позволяют отразить связь теории и эксперимента. Химический эксперимент должен быть нацелен на приобретение навыков, которые можно использовать в реальной жизни (разделение смесей, приготовление раствора с заданной массовой долей растворенного вещества, нейтрализация кислоты и щелочи). Большое внимание уделяется практическим работам, которые позволяют привить не только важные практические умения, но и развивать самостоятельность учащихся, их познавательную деятельность. Часть работ носит исследовательский характер (выращивание кристаллов поваренной соли, наблюдение за горящей свечой).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Данный образовательный курс является источником знаний, позволяет полнее учесть интересы учащихся, следовательно, сделать изучение предмета более интересным, соответственно, получить более высокие результаты обучения.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Данный курс знакомства с химией в 7 классе совпадает по времени с изучением тех же понятий в курсе </w:t>
      </w: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физики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, и это способствует более глубокому усвоению материала. Кроме этого, в этом курсе используется материал, связанный с </w:t>
      </w: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биологией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Данная программа </w:t>
      </w: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рассчитана на 34 часа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и </w:t>
      </w: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адресована учащимся 7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класса средней общеобразовательной школы, но частично может использоваться при изучении химии в 8 классе при повторении, а именно та часть, где изучаются химические расчеты.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Общими </w:t>
      </w: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принципами отбора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содержания материала программы являются: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системность;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целостность;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объективность;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научность;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доступность для учащихся основной школы;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реалистичность;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практическая направленность.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Курс проводится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в виде лекционно – практических уроков с оформлением содержания занятия в рабочих тетрадях и «Портфолио ученика».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Данная программа является авторской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и построена в соответствии с требованиями Закона РФ «Об образовании», Государственного образовательного стандарта по химии, Устава школы, инструкций по ТБ.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В результате прохождения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программного материала обучающийся должен </w:t>
      </w: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знать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химический язык (знаки химических элементов);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применение некоторых веществ;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ТБ при работе с химическими веществами.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Уметь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писать, называть знаки химических элементов;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различать простые и сложные вещества;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составлять простейшие химические формулы;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выполнять простейшие расчеты по химическим формулам;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наблюдать, описывать, сравнивать, анализировать, моделировать химические процессы;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выполнять простейший химический эксперимент;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выдвигать гипотезы, делать выводы;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соблюдать правила ТБ при работе с веществами на уроке и в домашних условиях.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В соответствии с этим, </w:t>
      </w: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целью 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прохождения курса является: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подготовить учащихся к изучению серьезного учебного предмета;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разгрузить, насколько это возможно, курс химии основной школы;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сформировать устойчивый познавательный интерес к химии.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В ходе её достижения решаются </w:t>
      </w: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сформировать знания о химическом языке через знакомство с некоторыми химическими элементами;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отработать те предметные умения, навыки (в первую очередь для проведения эксперимента, для решения расчетных задач по химии), на которые не хватает времени при изучении химии в 8 и 9 классах;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показать яркие, занимательные, эмоционально насыщенные эпизоды становления и развития химии, которые учитель почти не может себе позволить при вечном недостатке времени;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- изучить свойства некоторых веществ, часто применяемых в домашних условиях;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начать работу по формированию коммуникативной компетенции.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Усвоение материала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можно проследить через отчеты по практическим работам, самостоятельные творческие работы, анкетирование, тесты; итоги работы подводятся на последнем занятии в виде защиты рефератов.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В структуре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изучаемой программы выделяются следующие основные темы:</w:t>
      </w:r>
    </w:p>
    <w:p w:rsidR="00D97CDA" w:rsidRPr="00D97CDA" w:rsidRDefault="00D97CDA" w:rsidP="00D97CDA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Предмет химии и её история.</w:t>
      </w:r>
    </w:p>
    <w:p w:rsidR="00D97CDA" w:rsidRPr="00D97CDA" w:rsidRDefault="00D97CDA" w:rsidP="00D97CDA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Вещество.</w:t>
      </w:r>
    </w:p>
    <w:p w:rsidR="00D97CDA" w:rsidRPr="00D97CDA" w:rsidRDefault="00D97CDA" w:rsidP="00D97CDA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Химические реакции.</w:t>
      </w:r>
    </w:p>
    <w:p w:rsidR="00D97CDA" w:rsidRPr="00D97CDA" w:rsidRDefault="00D97CDA" w:rsidP="00D97CDA">
      <w:pPr>
        <w:numPr>
          <w:ilvl w:val="0"/>
          <w:numId w:val="1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Экспериментальные основы химии.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Первая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тема «предмет химии и её история» знакомит учащихся с сущностью предмета, историей формирования химии как науки.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Вторая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тема «Вещество» - самая объемная и насыщенная, продолжает межпредметную интеграцию с физикой, биологией, формируя устойчивое представление о веществах простых и сложных, о частицах вещества (атомах, ионах, молекулах), основных характеристиках веществ в твердом, жидком и газообразном состоянии. Дается представление о физических явлениях. Учащиеся получают знания о химических элементах и простых веществах ими образованных, применение их человеком с древних времен и до наших дней. Здесь учащиеся знакомятся с простейшими химическими расчетами по формулам веществ, со смесями и способами их разделения.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Третья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тема «Химические реакции» содержит информацию о химических явлениях и дает представление о методологии познания окружающей природы в системе естественных наук.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В четвертой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 теме «Экспериментальные основы химии» у учащихся формируются практические навыки по работе с химическим оборудованием, веществами, соблюдением ТБ.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Заканчиваетя изучение химии в 7 классе итоговым уроком, на котором учащиеся защищают свои творческие работы по этому курсу.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Ожидаемые результаты изучения данного кура: формирование устойчивого интереса к изучаемому предмету, умение обращаться с веществами в быту, приобретение первоначальных знаний по химии.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Для поддержания интереса к занятиям и обеспечения доступности изучаемого материала, для преодоления трудностей первого периода формирования экспериментальных умений (в 7-ом и 8-ом классах) используется интерактивная доска.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Цель использования ИД: рационализировать формы преподнесения информации; повысить степень наглядности; активизировать познавательную деятельность учащихся.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Результатом работы с ИД должно стать повышение качества образования, соответствующего современным требованиям к общему образованию.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При использовании ИД на уроках химии учащиеся довольно быстро выучили знаки химических элементов. Если на обычных уроках на это затрачивается 4 – 5 уроков и знаки усваивались учащимися на 81%, то при изучении химии с использованием ИД, уже на втором уроке почти все дети запомнили знаки, а на третьем уроке их знали даже слабоуспевающие ученики (98%).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В нынешнем году учащиеся 8-го класса, которые изучали химию в 7-ом классе, дают более высокие результаты (качество знаний 81%) по сравнению с предыдущими восьмиклассниками - 77% по итогам I четверти. Интерес к химии у нынешних восьмиклассников гораздо выше, работают они на уроках активнее, даже слабоуспевающие ученики.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Итак, введение пропедевтического курса по химии в 7 классе дает положительный результат при дальнейшем изучении этого предмета.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D97CDA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Тематический план.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DFDF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6134"/>
        <w:gridCol w:w="1414"/>
        <w:gridCol w:w="2269"/>
        <w:gridCol w:w="3924"/>
      </w:tblGrid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Название темы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Виды деятельности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Основное содержание урока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b/>
                <w:bCs/>
                <w:szCs w:val="24"/>
                <w:lang w:eastAsia="ru-RU"/>
              </w:rPr>
              <w:t>I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Предмет химии и её история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Предмет химии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Лекция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Химия – наука о веществах, их свойствах и превращениях.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История развития химии как науки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Лекция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Химия в древности (алхимия), развитие химии в XIX в., химия в наши дни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Вещество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Вещества. Простые и сложные вещества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Беседа, работа на ИД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Тело и вещество. Вещества сложные и простые.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Превращение веществ. Роль химии в нашей жизни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Беседа, дискуссия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Физические свойства веществ. Химические свойства веществ. Для чего мы изучаем химию?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Периодическая система химических элементов. Химический язык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Лекция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Структура таблицы Д.И.Менделеева: периоды, группы. Информация, которую несут знаки химических элементов.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6-9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Химические элементы и вещества вокруг нас (азот, алюминий, железо, золото, водород, вода, хлорид натрия, карбонат кальция)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октябрь- ноябрь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Использование мультимедийной презентации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Простые (азот, алюминий, железо, золото, водород) и сложные (вода, хлорид натрия, карбонат кальция) вещества, их состав, встречаемость в природе и применение.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Химические формулы. Относительная атомная и молекулярная массы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Беседа, работа на ИД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Информация, которую несут химические формулы. Относительная атомная и молекулярная массы.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Расчеты по химическим формулам. Количество вещества – моль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Лекция, беседа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Моль – это количество вещества, которое содержит 6.10 23молекул этого вещества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12-14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Решение задач с использование понятия «моль»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Решение задач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Решение задач на нахождение молярной массы, числа молекул в определенном количестве вещества.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Зачет по решению задач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Решение задач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Простые вещества металлы. Использование металлов человеком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Использование мультимедийной презентации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Век медный, бронзовый, железный. Физические свойства металлов.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Простые вещества неметаллы. Использование неметаллов человеком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Использование мультимедийной презентации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 xml:space="preserve">Физические свойства неметаллов. Отличительные черты неметаллов от </w:t>
            </w:r>
            <w:r w:rsidRPr="00D97CDA">
              <w:rPr>
                <w:rFonts w:eastAsia="Times New Roman" w:cs="Times New Roman"/>
                <w:szCs w:val="24"/>
                <w:lang w:eastAsia="ru-RU"/>
              </w:rPr>
              <w:lastRenderedPageBreak/>
              <w:t>металлов. Понятие «аллотропия». Применение неметаллов.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Явления, происходящие с веществами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Беседа, работа на ИД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Явления физические и химические. Примеры физических и химических явлений, известных учащимся.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Чистые вещества и смеси. Разделение смесей.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Беседа. Лабораторные опыты.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Примеры чистых веществ и смесей. Отличие смесей от химических соединений. Приемы разделения смесей: растворение, фильтрование, отстаивание, действие магнитом. Разделение смесей в домашних условиях, в походе.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20 -21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Массовая доля вещества в растворе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Решение задач, лабораторные опыты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Вычисление массовой доли вещества в растворе. Методика приготовления раствора с заданной массовой долей растворенного вещества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Контрольная работа по теме «Вещество»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Решение тестов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b/>
                <w:bCs/>
                <w:szCs w:val="24"/>
                <w:lang w:eastAsia="ru-RU"/>
              </w:rPr>
              <w:t>III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b/>
                <w:bCs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Химические реакции. Условия протекания и прекращения химических реакций. Признаки химических реакций.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Беседа, лабораторные опыты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Особенности химических реакций, отличие их от физических явлений. Условия протекания и прекращения химических реакций.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Реакции, которые происходят вокруг нас.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Изменения пищевых продуктов при неправильном хранении. Как нейтрализовать действие уксусной кислоты и гашеной извести.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Фотосинтез.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Реакции, происходящие при фотосинтезе. Значение реакций фотосинтеза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Реакции горения. Коррозия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Беседа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 xml:space="preserve">Реакции горения в быту и в химии. Коррозия металлов, химизм реакции </w:t>
            </w:r>
            <w:r w:rsidRPr="00D97CDA">
              <w:rPr>
                <w:rFonts w:eastAsia="Times New Roman" w:cs="Times New Roman"/>
                <w:szCs w:val="24"/>
                <w:lang w:eastAsia="ru-RU"/>
              </w:rPr>
              <w:lastRenderedPageBreak/>
              <w:t>коррозии. Как уберечь металлы от коррозии.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Качественные реакции в химии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Лабораторные опыты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Действие индикаторов на уксусную кислоту, раствор гашеной извести, раствор питьевой соды.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Зачет по теме «Химические реакции»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Письменная контрольная работа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b/>
                <w:bCs/>
                <w:szCs w:val="24"/>
                <w:lang w:eastAsia="ru-RU"/>
              </w:rPr>
              <w:t>Экспериментальные основы химии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Знакомство с химическим оборудованием. Правила ТБ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Знакомство с лабораторным штативом, держателем пробирок, пробирками. Правила ТБ при выполнении практических работ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Наблюдение за горящей свечой. Устройство и работа спиртовки.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Разделение смеси речного песка и поваренной соли.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Разделение смесей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Приготовление раствора поваренной соли с заданной массовой долей растворенного вещества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Приготовление раствора с заданной массовой долей растворенного вещества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Знакомство с методикой выращивания кристаллов поваренной соли. Выращивание кристаллов поваренной соли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Выращивание кристаллов поваренной соли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Наблюдение за горящей свечой. Устройство и работа спиртовки.</w:t>
            </w:r>
          </w:p>
        </w:tc>
      </w:tr>
      <w:tr w:rsidR="00D97CDA" w:rsidRPr="00D97CDA" w:rsidTr="00D97CDA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Итоговый урок. Защита рефератов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Отчет учащихся о проделанной работе</w:t>
            </w:r>
          </w:p>
        </w:tc>
        <w:tc>
          <w:tcPr>
            <w:tcW w:w="3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  <w:hideMark/>
          </w:tcPr>
          <w:p w:rsidR="00D97CDA" w:rsidRPr="00D97CDA" w:rsidRDefault="00D97CDA" w:rsidP="00D97C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CDA">
              <w:rPr>
                <w:rFonts w:eastAsia="Times New Roman" w:cs="Times New Roman"/>
                <w:szCs w:val="24"/>
                <w:lang w:eastAsia="ru-RU"/>
              </w:rPr>
              <w:t>Учащиеся отчитываются о работе за год</w:t>
            </w:r>
          </w:p>
        </w:tc>
      </w:tr>
    </w:tbl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D97CDA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Содержание курса.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Тема 1. Предмет химии и её история (2 ч.)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Что изучает химия. Египет – родина химии. Современная химия, её положительное и отрицательное значение в жизни современного общества.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Тема 2. Вещества. (20ч.)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Вещества простые и сложные. Превращение веществ, их рол в жизни современного человека. Свойства веществ как основа их применения. Физические свойства веществ и физические явления, агрегатное состояние вещества. Структура периодической системы химических элементов Д.И.Менделеева. Химические элементы. Химический элемент как определенный вид атомов. Химические знаки. Информация, которую несут химические знаки и формулы. Химические элементы и простые вещества вокруг нас. Химические формулы, относительная атомная и молекулярная масса. Количество вещества – моль. Расчеты по химическим формулам (массовая доля элемента в сложном веществе) и с использованием понятия «моль». Простые вещества металлы и неметаллы, их использование человеком. Сравнение свойств металлов и неметаллов. Чистые вещества и смеси, разделение смесей.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Демонстрации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. 1. Коллекции физических тел из одного вещества (стеклянной лабораторной посуды). 2. Коллекция «Свойства алюминия как основа его применения». 3. коллекция «Металлы». 4. Коллекция «Неметаллы». 5. Переходы воды в различные агрегатные состояния. 6. Коллекция природных и бытовых смесей различных агрегатных состояний (природные и бытовые растворы, средства бытовой химии и гигиены). 6. Коллекция стекол и сплавов. 7. Диаграмма состава воздуха. 8. Образцы химических препаратов с указанием степени их чистоты. 9. Аптечные и пищевые растворы с указанием их состава. Разделение порошков серы и железа.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Тема 3. Химические реакции. (6 ч.)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Химические явления и химические реакции. Признаки химических реакций (изменение окраски, появление запаха, выделение газа, выделение или поглощение тепла, выпадение осадка). Условия протекания и прекращения химических реакций (соприкосновение веществ, растворение, измельчение, доступ кислорода при горении). Изменения, которые происходят с пищевыми продуктами при неправильном хранении. Нейтрализация действия уксусной кислоты раствором питьевой соды, и гашеной извести – раствором борной кислоты. Фотосинтез – химическая реакция, происходящая в зеленых растениях, её значение для живой природы. Реакции горения, их значение для человека. Коррозия – пример реакции 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неполезной для человека. Качественные реакции в химии: действие уксусной кислоты и питьевой соды на индикаторы химические и природные.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Демонстрация. 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1. Обугливание сахара и бумаги концентрированной серной кислотой. 2. Выпадение осадка гидроксида меди. 3. Взаимодействие питьевой соды с уксусной кислотой. 4. Тепловой эффект при разбавлении серной кислоты. 5. Понижение температуры при растворении в воде калийной селитры. 6. Помутнение известковой воды при взаимодействии с углекислым газом. 7. Коллекция разновидностей кальцита – различных видов мела, мрамора, известняка. 8. Коррозия железного гвоздя в разных условиях.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Тема 4. Экспериментальные основы химии. (6 ч.)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Знакомство с химическим оборудованием (химической посудой, держателем, спиртовкой, лабораторным штативом). Техника безопасности при работе с химическими веществами. Разделение смеси поваренной соли и речного песка. Приготовление раствора поваренной соли заданной концентрации. Выращивание кристаллов поваренной соли. Наблюдение за горящей свечой. Работа со спиртовкой. Определение зон пламени свечи и спиртовки.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Защита творческих работ по итогам года.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Практические работы. 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1. Знакомство с химическим оборудованием. Правила ТБ. 2. Наблюдение за горящей свечой. Устройство и работа спиртовки. 3. Разделение смесей 4. Приготовление раствора с заданной массовой долей растворенного вещества. 5. Выращивание кристаллов поваренной соли.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D97CDA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Аннотация.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Третьякова Екатерина Григорьевна, учитель химии и биологии, МОУ «Сухановская СОШ», ВКК.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Представлена рабочая программа по пропедевтическому курсу по химии в 7 классе «Введение в химию».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Цель: показать достигнутые результаты инновационной деятельности.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Задачи: представить программу пропедевтического курса изучения химии в 7 классе, разработки уроков по данному курсу; использование ИКТ при изучении данного курса.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Данная программа является авторской и разработана для учащихся 7 класса. Необходимость введения курса в 7 классе вызвана перегруженностью изучаемого материала в курсе 7 – 8 классов, сокращением учебных часов, искажение знаний школьников, почерпнутые из средств массовой информации еще до знакомства с предметом.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Особенностью изучаемого курса является то, что изучение первоначальных химических понятий на год раньше дает возможность разгрузить достаточно сложную по содержанию, с большим объемом учебной информации программу по химии в 8 классе.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Программа рассчитана на 34 часа и адресована учащимся 7 класса.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Курс проводится в виде лекционно – практических уроков с оформлением содержания занятия в рабочих тетрадях и «Портфолио учащегося».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Целью прохождения курса является: - подготовить учащихся к изучению серьезного учебного предмета; разгрузить, насколько это возможно, курс химии основной школы; сформировать устойчивый познавательный интерес к химии.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В ходе её достижения решаются задачи: сформировать знания о химическом языке через знакомство с некоторыми химическими элементами; отработать те предметные умения, навыки, на которые не хватает времени при изучении химии в 8, 9 классах; изучить свойства некоторых веществ, часто применяемых в домашних условиях; начать работу по формированию информационно – коммуникативной компетенции.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Усвоение материала можно проследить через отчеты по практическим работам, тесты; итоги подводятся на последнем занятии в виде защиты реферата.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В структуре изучаемой программы выделяются следующие основные темы:</w:t>
      </w:r>
    </w:p>
    <w:p w:rsidR="00D97CDA" w:rsidRPr="00D97CDA" w:rsidRDefault="00D97CDA" w:rsidP="00D97CDA">
      <w:pPr>
        <w:numPr>
          <w:ilvl w:val="0"/>
          <w:numId w:val="2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Предмет химии и её история. Здесь происходит знакомство с сущностью предмета, историей формирования химии как науки.</w:t>
      </w:r>
    </w:p>
    <w:p w:rsidR="00D97CDA" w:rsidRPr="00D97CDA" w:rsidRDefault="00D97CDA" w:rsidP="00D97CDA">
      <w:pPr>
        <w:numPr>
          <w:ilvl w:val="0"/>
          <w:numId w:val="2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Вещество. В этой теме учащиеся знакомятся с веществами простыми и сложными, частицами (атомами, молекулами), основными характеристиками вещества. Учащиеся получают знания о применении веществ человеком; учатся выполнять несложные химические расчеты.</w:t>
      </w:r>
    </w:p>
    <w:p w:rsidR="00D97CDA" w:rsidRPr="00D97CDA" w:rsidRDefault="00D97CDA" w:rsidP="00D97CDA">
      <w:pPr>
        <w:numPr>
          <w:ilvl w:val="0"/>
          <w:numId w:val="2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Химические реакции. Эта тема содержит информацию о химических явлениях и дает представление о методологии познания окружающей природы в системе естественных наук.</w:t>
      </w:r>
    </w:p>
    <w:p w:rsidR="00D97CDA" w:rsidRPr="00D97CDA" w:rsidRDefault="00D97CDA" w:rsidP="00D97CDA">
      <w:pPr>
        <w:numPr>
          <w:ilvl w:val="0"/>
          <w:numId w:val="2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Экспериментальные основы химии. У учащихся формируются практические навыки по работе с химическим оборудованием, веществами, соблюдением ТБ.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Ожидаемые результаты: формирование устойчивого интереса к изучаемому предмету, приобретение первоначальных знаний по химии, умение обращаться с веществами в быту, критически относиться к различного рода химической информации.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Для поддержки интереса к занятиям и обеспечения доступности изучаемого материала, для преодоления трудностей первого периода формирования экспериментальных умений использую интерактивную доску. Результатом работы на ИД является повышение качества образования, соответствующего современным требованиям к общему образованию. При использовании ИД учащиеся довольно быстро учат знаки химических элементов, начинают различать простые вещества и сложные.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Введение пропедевтического курса по химии в 7 классе дает положительный результат при дальнейшем изучении химии.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К программе прилагаются разработки уроков и материал, используемый на ИД.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D97CDA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Тема урока «Чистые вещества и смеси»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Тип урока: формирование новых знаний.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Цель: сформировать представление о чистых веществах и смесях, способах разделения смесей.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Задачи: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Образовательные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D97CDA" w:rsidRPr="00D97CDA" w:rsidRDefault="00D97CDA" w:rsidP="00D97CDA">
      <w:pPr>
        <w:numPr>
          <w:ilvl w:val="0"/>
          <w:numId w:val="3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Изучить отличия чистых веществ и смесей;</w:t>
      </w:r>
    </w:p>
    <w:p w:rsidR="00D97CDA" w:rsidRPr="00D97CDA" w:rsidRDefault="00D97CDA" w:rsidP="00D97CDA">
      <w:pPr>
        <w:numPr>
          <w:ilvl w:val="0"/>
          <w:numId w:val="3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Изучить классификацию смесей;</w:t>
      </w:r>
    </w:p>
    <w:p w:rsidR="00D97CDA" w:rsidRPr="00D97CDA" w:rsidRDefault="00D97CDA" w:rsidP="00D97CDA">
      <w:pPr>
        <w:numPr>
          <w:ilvl w:val="0"/>
          <w:numId w:val="3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Изучить некоторые способы разделения смесей на основании свойств чистых веществ, составляющих смеси;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Развивающие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D97CDA" w:rsidRPr="00D97CDA" w:rsidRDefault="00D97CDA" w:rsidP="00D97CDA">
      <w:pPr>
        <w:numPr>
          <w:ilvl w:val="0"/>
          <w:numId w:val="4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Формирование приемов умственной деятельности: анализ, синтез, сравнение, обобщение;</w:t>
      </w:r>
    </w:p>
    <w:p w:rsidR="00D97CDA" w:rsidRPr="00D97CDA" w:rsidRDefault="00D97CDA" w:rsidP="00D97CDA">
      <w:pPr>
        <w:numPr>
          <w:ilvl w:val="0"/>
          <w:numId w:val="4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Развивать умение правильно наблюдать и делать выводы из наблюдений;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lastRenderedPageBreak/>
        <w:t>Воспитательные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D97CDA" w:rsidRPr="00D97CDA" w:rsidRDefault="00D97CDA" w:rsidP="00D97CDA">
      <w:pPr>
        <w:numPr>
          <w:ilvl w:val="0"/>
          <w:numId w:val="5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Формировать умение работать в группах;</w:t>
      </w:r>
    </w:p>
    <w:p w:rsidR="00D97CDA" w:rsidRPr="00D97CDA" w:rsidRDefault="00D97CDA" w:rsidP="00D97CDA">
      <w:pPr>
        <w:numPr>
          <w:ilvl w:val="0"/>
          <w:numId w:val="5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Развивать интересы, способности личности.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Результативность урока.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Учащиеся узнают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чем отличаются чистые вещества от смесей;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что свойства чистого вещества в смеси сохраняются;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чтобы выделить чистое вещество из смеси, нужно знать его свойства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для чего нужно разделять смеси.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Учащиеся научатся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способам разделения смесей.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Методы, используемые на уроке: эвристическая беседа.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Оборудование: воронка, фильтр, химические стаканчики, магнит, делительная воронка, фарфоровая чашка, лабораторный штатив, спиртовка, таблетки активированного угля, сплавы металлов, горные породы, уксусная кислота, молоко, поролон, пористый шоколад, лимонад, аэрозольный баллон, смеси серы и железных опилок, воды и растительного масла, речного песка и воды, воды и поваренной соли.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План урока.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I этап. Актуализация знаний и мотивация на усвоение нового материала.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- Что изучает химия? (вещества)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Какие мы знаем вещества? (простые и сложные)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Но вещества могут существовать не только в чистом виде, но и смешиваться друг с другом.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Тема нашего урока «Чистые вещества и смеси»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II этап. Изучение нового материала.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Много ли в природе чистых веществ? Приведите примеры. Дети называют, но таких веществ оказывается немного, и они приходят к выводу, что большинство веществ являются смесями, приводят примеры смесей.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Что означает слово «смесь»? (слово это произошло от слова «смешивать», «перемешивать»).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Смесь состоит из двух и более компонентов, находящихся в непосредственном контакте друг с другом (определение записываем в тетрадь).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33675" cy="2657475"/>
            <wp:effectExtent l="0" t="0" r="9525" b="9525"/>
            <wp:docPr id="1" name="Рисунок 1" descr="http://suhanovka.ru/img/tre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hanovka.ru/img/tret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Докажите, что воздух, молоко, морская вода являются смесями (учащиеся перечисляют вещества, которые входят в состав смесей).</w:t>
      </w:r>
    </w:p>
    <w:p w:rsidR="00D97CDA" w:rsidRPr="00D97CDA" w:rsidRDefault="00D97CDA" w:rsidP="00D97CDA">
      <w:pPr>
        <w:shd w:val="clear" w:color="auto" w:fill="DFDFDF"/>
        <w:spacing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Смеси.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Однородные Неоднородные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(растворы поваренной соли, (смесь железных и медных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сахара в воде ) опилок, глина с водой)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Назовите отличие чистых веществ и смесей.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Учащиеся делают вывод, что чистые вещества состоят из частиц одного вещества, а смеси – из частиц разных веществ.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Проблема – изменяют ли свои свойства вещества, если они содержатся в смеси? (Пример: сахар – твердое вещество и сахар в растворе).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Учащиеся после обсуждения проблемы приходят к выводу: вещества в смесях своих свойств не изменяют.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Обладают ли смеси теми же свойствами, что и вещества их образующие?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Чистая вода кипит при 100С и замерзает при 0С, а морская вода замерзает при -1,9С. Чем это вы можете объяснить? (В состав морской воды входят соли).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Всем известно, что алюминий пластичный металл. А в прошлом веке считали, алюминий трудно вытянуть в проволоку и прокатать в тонкие листы. Как оказалось, в то время имели дело не с чистым металлом, а с металлом, загрязненным примесями. Хром считали хрупким металлом, пока не выделили из него примеси, и он стал пластичным.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Чистые вещества – это вещества с постоянными физическими свойствами. Современные химики научились получать особо чистые вещества, которые применяются в атомной энергетике, полупроводниковой промышленности, медицине.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А как выделить чистое вещество из смеси?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Вспомним сказку про Золушку. Поехала мачеха с дочерями на бал, а Золушке дала приказание разобрать крупу. По каким признакам Золушка разделяла смесь круп? На основе чего было это разделение?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Какие способы разделения смесей используют в химии? Проанализируйте состав смесей и предложите способ их разделения: речной песок и вода, вода и растительное масло, вода и поваренная соль, медные и железные стружки? (Фильтрование, отстаивание, выпаривание).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III этап. Закрепление.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Учащиеся под руководством учителя проделывают несложные опыты по разделению смесей.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1 группа - речной песок и вода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2 группа - вода и растительное масло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3 группа – вода и поваренная соль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4 группа – медные и железные опилки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После завершения работы представители каждой группы отчитываются о проделанных опытах.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IV этап. Домашнее задание. Придумать примеры смесей и способы их разделения. Сделать соответствующие записи в тетради.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V этап. Итоги урока. Рефлексия. Выразить свое отношение к уроку 1-2 словами.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D97CDA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Практическая работа</w:t>
      </w:r>
      <w:r w:rsidRPr="00D97CDA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br/>
        <w:t>по теме «Выращивание кристаллов поваренной соли».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Тип урока - применение знаний на практике.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Цель: расширить у учащихся представление о растворах, сформировать умение работать с насыщенными растворами.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Задачи урока.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Образовательные:</w:t>
      </w:r>
    </w:p>
    <w:p w:rsidR="00D97CDA" w:rsidRPr="00D97CDA" w:rsidRDefault="00D97CDA" w:rsidP="00D97CDA">
      <w:pPr>
        <w:numPr>
          <w:ilvl w:val="0"/>
          <w:numId w:val="6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Углубить знания о растворах;</w:t>
      </w:r>
    </w:p>
    <w:p w:rsidR="00D97CDA" w:rsidRPr="00D97CDA" w:rsidRDefault="00D97CDA" w:rsidP="00D97CDA">
      <w:pPr>
        <w:numPr>
          <w:ilvl w:val="0"/>
          <w:numId w:val="6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Научить приемам выращивания кристаллов из насыщенного раствора;</w:t>
      </w:r>
    </w:p>
    <w:p w:rsidR="00D97CDA" w:rsidRPr="00D97CDA" w:rsidRDefault="00D97CDA" w:rsidP="00D97CDA">
      <w:pPr>
        <w:numPr>
          <w:ilvl w:val="0"/>
          <w:numId w:val="6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Продолжить формирование умений учащихся по работе с лабораторным оборудованием;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Воспитательные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D97CDA" w:rsidRPr="00D97CDA" w:rsidRDefault="00D97CDA" w:rsidP="00D97CDA">
      <w:pPr>
        <w:numPr>
          <w:ilvl w:val="0"/>
          <w:numId w:val="7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Вовлечь в активную практическую деятельность;</w:t>
      </w:r>
    </w:p>
    <w:p w:rsidR="00D97CDA" w:rsidRPr="00D97CDA" w:rsidRDefault="00D97CDA" w:rsidP="00D97CDA">
      <w:pPr>
        <w:numPr>
          <w:ilvl w:val="0"/>
          <w:numId w:val="7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Совершенствовать навыки общения;</w:t>
      </w:r>
    </w:p>
    <w:p w:rsidR="00D97CDA" w:rsidRPr="00D97CDA" w:rsidRDefault="00D97CDA" w:rsidP="00D97CDA">
      <w:pPr>
        <w:numPr>
          <w:ilvl w:val="0"/>
          <w:numId w:val="7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Воспитывать культуру поведения при проведении практических занятий;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lastRenderedPageBreak/>
        <w:t>Развивающие:</w:t>
      </w:r>
    </w:p>
    <w:p w:rsidR="00D97CDA" w:rsidRPr="00D97CDA" w:rsidRDefault="00D97CDA" w:rsidP="00D97CDA">
      <w:pPr>
        <w:numPr>
          <w:ilvl w:val="0"/>
          <w:numId w:val="8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Развивать умение проводить, наблюдать, описывать эксперимент на примере выращивания кристаллов;</w:t>
      </w:r>
    </w:p>
    <w:p w:rsidR="00D97CDA" w:rsidRPr="00D97CDA" w:rsidRDefault="00D97CDA" w:rsidP="00D97CDA">
      <w:pPr>
        <w:numPr>
          <w:ilvl w:val="0"/>
          <w:numId w:val="8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Развивать логическое мышление.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Методы обучения: продуктивные, исследовательские.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Результативность урока: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Учащиеся узнают: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о насыщенных и ненасыщенных растворах;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методику выращивания кристаллов.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Учащиеся научатся: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готовить насыщенные растворы;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- выращивать из них кристаллы.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Оборудование: поваренная соль, воронка, бумажный фильтр, спиртовка, спички, лабораторный штатив с кольцом, асбестовая сетка, стеклянные стаканы, стеклянная палочка, нитка.</w:t>
      </w: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br/>
        <w:t>Ход урока</w:t>
      </w:r>
    </w:p>
    <w:p w:rsidR="00D97CDA" w:rsidRPr="00D97CDA" w:rsidRDefault="00D97CDA" w:rsidP="00D97CDA">
      <w:p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1 Этап. Правила техники безопасности при работе в кабинете химии на практической работе.</w:t>
      </w:r>
    </w:p>
    <w:p w:rsidR="00D97CDA" w:rsidRPr="00D97CDA" w:rsidRDefault="00D97CDA" w:rsidP="00D97CDA">
      <w:pPr>
        <w:numPr>
          <w:ilvl w:val="0"/>
          <w:numId w:val="9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Строго выполнять указанные учителем меры предосторожности, иначе может произойти несчастный случай.</w:t>
      </w:r>
    </w:p>
    <w:p w:rsidR="00D97CDA" w:rsidRPr="00D97CDA" w:rsidRDefault="00D97CDA" w:rsidP="00D97CDA">
      <w:pPr>
        <w:numPr>
          <w:ilvl w:val="0"/>
          <w:numId w:val="9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Не пробовать вещества на вкус.</w:t>
      </w:r>
    </w:p>
    <w:p w:rsidR="00D97CDA" w:rsidRPr="00D97CDA" w:rsidRDefault="00D97CDA" w:rsidP="00D97CDA">
      <w:pPr>
        <w:numPr>
          <w:ilvl w:val="0"/>
          <w:numId w:val="9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Твердые вещества брать только сухой ложкой.</w:t>
      </w:r>
    </w:p>
    <w:p w:rsidR="00D97CDA" w:rsidRPr="00D97CDA" w:rsidRDefault="00D97CDA" w:rsidP="00D97CDA">
      <w:pPr>
        <w:numPr>
          <w:ilvl w:val="0"/>
          <w:numId w:val="9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Нагревать раствор осторожно, поставив стакан на асбестовую сетку.</w:t>
      </w:r>
    </w:p>
    <w:p w:rsidR="00D97CDA" w:rsidRPr="00D97CDA" w:rsidRDefault="00D97CDA" w:rsidP="00D97CDA">
      <w:pPr>
        <w:numPr>
          <w:ilvl w:val="0"/>
          <w:numId w:val="9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Перемешивать жидкость палочкой осторожно, не задевая стенок стакана.</w:t>
      </w:r>
    </w:p>
    <w:p w:rsidR="00D97CDA" w:rsidRPr="00D97CDA" w:rsidRDefault="00D97CDA" w:rsidP="00D97CDA">
      <w:pPr>
        <w:numPr>
          <w:ilvl w:val="0"/>
          <w:numId w:val="9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Раствор при фильтровании наливать в воронку по палочке.</w:t>
      </w:r>
    </w:p>
    <w:p w:rsidR="00D97CDA" w:rsidRPr="00D97CDA" w:rsidRDefault="00D97CDA" w:rsidP="00D97CDA">
      <w:pPr>
        <w:numPr>
          <w:ilvl w:val="0"/>
          <w:numId w:val="9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Обращаться бережно с посудой.</w:t>
      </w:r>
    </w:p>
    <w:p w:rsidR="00D97CDA" w:rsidRPr="00D97CDA" w:rsidRDefault="00D97CDA" w:rsidP="00D97CDA">
      <w:pPr>
        <w:numPr>
          <w:ilvl w:val="0"/>
          <w:numId w:val="9"/>
        </w:numPr>
        <w:shd w:val="clear" w:color="auto" w:fill="DFDFD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97CDA">
        <w:rPr>
          <w:rFonts w:eastAsia="Times New Roman" w:cs="Times New Roman"/>
          <w:color w:val="000000"/>
          <w:sz w:val="27"/>
          <w:szCs w:val="27"/>
          <w:lang w:eastAsia="ru-RU"/>
        </w:rPr>
        <w:t>Закончив работу, приведите рабочее место в порядок.</w:t>
      </w:r>
    </w:p>
    <w:p w:rsidR="00AE4AF8" w:rsidRPr="00D97CDA" w:rsidRDefault="00AE4AF8" w:rsidP="00D97CDA">
      <w:bookmarkStart w:id="0" w:name="_GoBack"/>
      <w:bookmarkEnd w:id="0"/>
    </w:p>
    <w:sectPr w:rsidR="00AE4AF8" w:rsidRPr="00D97CDA" w:rsidSect="008E1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E11"/>
    <w:multiLevelType w:val="multilevel"/>
    <w:tmpl w:val="CADE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D19FA"/>
    <w:multiLevelType w:val="multilevel"/>
    <w:tmpl w:val="9DB8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0622A"/>
    <w:multiLevelType w:val="multilevel"/>
    <w:tmpl w:val="717E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875C6"/>
    <w:multiLevelType w:val="multilevel"/>
    <w:tmpl w:val="D8BC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B46D0"/>
    <w:multiLevelType w:val="multilevel"/>
    <w:tmpl w:val="A470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E2E28"/>
    <w:multiLevelType w:val="multilevel"/>
    <w:tmpl w:val="DB3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3589A"/>
    <w:multiLevelType w:val="multilevel"/>
    <w:tmpl w:val="CBDE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1B44BE"/>
    <w:multiLevelType w:val="multilevel"/>
    <w:tmpl w:val="CBE0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734B9"/>
    <w:multiLevelType w:val="multilevel"/>
    <w:tmpl w:val="9166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7"/>
    <w:rsid w:val="00151C30"/>
    <w:rsid w:val="008E1AC7"/>
    <w:rsid w:val="00AE4AF8"/>
    <w:rsid w:val="00D9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BE87-BEFA-4BF0-90BE-02C3EDE9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CD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C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7CDA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97CD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D97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2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6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92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18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2020-02-21T07:22:00Z</cp:lastPrinted>
  <dcterms:created xsi:type="dcterms:W3CDTF">2020-02-21T05:52:00Z</dcterms:created>
  <dcterms:modified xsi:type="dcterms:W3CDTF">2020-02-26T04:26:00Z</dcterms:modified>
</cp:coreProperties>
</file>