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1670FE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Урок 1. Россия – наша Родина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Цель: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Затронуть сокровенные чувства в сердцах ребят, высветлить в их душевном мире искреннее гуманное отношение к святым понятиям «Родина», «Отечество».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Задачи:</w:t>
      </w:r>
    </w:p>
    <w:p w:rsidR="001670FE" w:rsidRPr="001670FE" w:rsidRDefault="001670FE" w:rsidP="001670FE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расширить и углубить знания учащихся о символах, традициях и ценностях России;</w:t>
      </w:r>
    </w:p>
    <w:p w:rsidR="001670FE" w:rsidRPr="001670FE" w:rsidRDefault="001670FE" w:rsidP="001670FE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формировать доброжелательное и эмоционально-положительное отношение к Родине;</w:t>
      </w:r>
    </w:p>
    <w:p w:rsidR="001670FE" w:rsidRPr="001670FE" w:rsidRDefault="001670FE" w:rsidP="001670FE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развивать творческие способности учащихся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Формы и виды деятельности: 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 ,участие в учебном диалоге 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Основные термины и понятия: Россия. Родина. Патриот. Отечество. Столица. Президент. Государственные символы. Духовные традиции.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Средства наглядности: карта России, слайды, фильм «Россия мы дети твои.»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Ход урока: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1.Организация деятельности учащихся.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2. Знакомство с содержанием курса, который предстоит изучать в 4 классе. Характеристика пособия для учащихся.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3. (1 слайд) Запись в тетрадь темы урока. Обсуждение темы урока с учащимися: как вы понимаете тему урока? А еще какая бывает родина? Что можете рассказать о своей малой родине? (2 слайд стих-е «Я Россиянин»)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4. Беседа с учащимися. Примерный план беседы: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Как называется страна, в которой мы живем? (3 слайд)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Кто является главой нашего государства? (4 слайд)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Покажите на карте Россию. Что вы можете сказать о ее территории, какие реки, моря, озера, горы находятся на территории России? Какие города вам известны? (5 слайд)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Назовите столицу России, покажите ее на карте. (6 слайд)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Какие русские военачальники, писатели, композиторы, художники вам известны? (Показ фильма «Россия – мы дети твои») Можно ли сказать, что эти люди являются гордостью России? Почему?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Назовите символы России. (7, 8, 9,10,11 слайды)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Назовите неофициальные символы России. (12,13,14 слайды)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Сколько народов живут в России ? (15 слайд)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Что такое традиции? (16, 17 слайды)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Подведение итогов беседы.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5. Комментированное чтение статьи из пособия для учащихся.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6. Выборочный пересказ текста (по заданию учителя).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7. Ответы на вопросы и выполнение заданий из пособия для учащихся.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8. Самостоятельная творческая работа учащихся. Задание: составьте и запишите в тетрадь предложения со словами </w:t>
      </w:r>
      <w:r w:rsidRPr="001670F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Россия, отечество, патриот, президент духовные ценности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 и др.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9. Обсуждение результатов самостоятельной работы.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10. Подготовка учащихся к беседе с членами семьи и друзьями. Вопросы к учащимся: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Что ты расскажешь членам своей семьи о нашей Родине после сегодняшнего урока?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Как ты объяснишь слова </w:t>
      </w:r>
      <w:r w:rsidRPr="001670F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патриот, Отечество, Родина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, </w:t>
      </w:r>
      <w:r w:rsidRPr="001670F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традиция.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br/>
        <w:t>О ком из известных людей ты хотел бы рассказать членам своей семьи и друзьям? Почему?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11. Закрепление основных понятий урока</w:t>
      </w:r>
      <w:r w:rsidRPr="001670FE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Запись в тетрадь терминов и понятий.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12. Задание на дом (по выбору учащихся):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1) 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</w:r>
    </w:p>
    <w:p w:rsidR="001670FE" w:rsidRPr="001670FE" w:rsidRDefault="001670FE" w:rsidP="001670FE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670FE">
        <w:rPr>
          <w:rFonts w:eastAsia="Times New Roman" w:cs="Times New Roman"/>
          <w:color w:val="000000"/>
          <w:sz w:val="27"/>
          <w:szCs w:val="27"/>
          <w:lang w:eastAsia="ru-RU"/>
        </w:rPr>
        <w:t>2) Придумай вопросы для интервью с известным человеком (политиком, ученым, актером и др.) на одну из тем: «Любовь к Родине», «Духовные ценности», «Что такое патриотизм».</w:t>
      </w:r>
    </w:p>
    <w:p w:rsidR="00151C30" w:rsidRDefault="00151C30">
      <w:bookmarkStart w:id="0" w:name="_GoBack"/>
      <w:bookmarkEnd w:id="0"/>
    </w:p>
    <w:sectPr w:rsidR="0015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EEE"/>
    <w:multiLevelType w:val="multilevel"/>
    <w:tmpl w:val="9E1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E"/>
    <w:rsid w:val="00151C30"/>
    <w:rsid w:val="001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E6A1-F68B-43CF-A520-0BA4399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0F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0F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0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16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2020-02-27T04:31:00Z</dcterms:created>
  <dcterms:modified xsi:type="dcterms:W3CDTF">2020-02-27T04:32:00Z</dcterms:modified>
</cp:coreProperties>
</file>